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507CF" w:rsidRDefault="007507CF" w:rsidP="007507CF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507CF">
        <w:rPr>
          <w:rFonts w:asciiTheme="minorEastAsia" w:eastAsiaTheme="minorEastAsia" w:hAnsiTheme="minorEastAsia"/>
          <w:sz w:val="28"/>
          <w:szCs w:val="28"/>
        </w:rPr>
        <w:t>学院对申请人综合素质、发展潜力、出国留学必要性、学习计划可行性、品德修养及身心健康情况等方面</w:t>
      </w:r>
      <w:r>
        <w:rPr>
          <w:rFonts w:asciiTheme="minorEastAsia" w:eastAsiaTheme="minorEastAsia" w:hAnsiTheme="minorEastAsia"/>
          <w:sz w:val="28"/>
          <w:szCs w:val="28"/>
        </w:rPr>
        <w:t>的</w:t>
      </w:r>
      <w:r w:rsidR="00AF190F">
        <w:rPr>
          <w:rFonts w:asciiTheme="minorEastAsia" w:eastAsiaTheme="minorEastAsia" w:hAnsiTheme="minorEastAsia"/>
          <w:sz w:val="28"/>
          <w:szCs w:val="28"/>
        </w:rPr>
        <w:t>推荐意见</w:t>
      </w:r>
      <w:r w:rsidRPr="007507CF">
        <w:rPr>
          <w:rFonts w:asciiTheme="minorEastAsia" w:eastAsiaTheme="minorEastAsia" w:hAnsiTheme="minorEastAsia"/>
          <w:sz w:val="28"/>
          <w:szCs w:val="28"/>
        </w:rPr>
        <w:t>（不超过</w:t>
      </w:r>
      <w:r w:rsidRPr="007507CF">
        <w:rPr>
          <w:rFonts w:asciiTheme="minorEastAsia" w:eastAsiaTheme="minorEastAsia" w:hAnsiTheme="minorEastAsia" w:hint="eastAsia"/>
          <w:sz w:val="28"/>
          <w:szCs w:val="28"/>
        </w:rPr>
        <w:t>500字</w:t>
      </w:r>
      <w:r w:rsidRPr="007507CF">
        <w:rPr>
          <w:rFonts w:asciiTheme="minorEastAsia" w:eastAsiaTheme="minorEastAsia" w:hAnsiTheme="minorEastAsia"/>
          <w:sz w:val="28"/>
          <w:szCs w:val="28"/>
        </w:rPr>
        <w:t>）：</w:t>
      </w:r>
    </w:p>
    <w:sectPr w:rsidR="004358AB" w:rsidRPr="007507C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18" w:rsidRDefault="00640318" w:rsidP="007507CF">
      <w:pPr>
        <w:spacing w:after="0"/>
      </w:pPr>
      <w:r>
        <w:separator/>
      </w:r>
    </w:p>
  </w:endnote>
  <w:endnote w:type="continuationSeparator" w:id="0">
    <w:p w:rsidR="00640318" w:rsidRDefault="00640318" w:rsidP="007507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18" w:rsidRDefault="00640318" w:rsidP="007507CF">
      <w:pPr>
        <w:spacing w:after="0"/>
      </w:pPr>
      <w:r>
        <w:separator/>
      </w:r>
    </w:p>
  </w:footnote>
  <w:footnote w:type="continuationSeparator" w:id="0">
    <w:p w:rsidR="00640318" w:rsidRDefault="00640318" w:rsidP="007507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715AB"/>
    <w:rsid w:val="00640318"/>
    <w:rsid w:val="007507CF"/>
    <w:rsid w:val="008B7726"/>
    <w:rsid w:val="00AF190F"/>
    <w:rsid w:val="00BB5565"/>
    <w:rsid w:val="00D31D50"/>
    <w:rsid w:val="00E1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07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07C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07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07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2020-03-26T13:13:00Z</dcterms:modified>
</cp:coreProperties>
</file>